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BFCF276">
      <w:pPr>
        <w:autoSpaceDE w:val="0"/>
        <w:autoSpaceDN w:val="0"/>
        <w:spacing w:line="324" w:lineRule="auto"/>
        <w:ind w:right="-1"/>
        <w:jc w:val="left"/>
        <w:outlineLvl w:val="0"/>
        <w:rPr>
          <w:rFonts w:hint="eastAsia" w:ascii="Segoe UI" w:hAnsi="Segoe UI" w:eastAsia="宋体" w:cs="Segoe UI"/>
          <w:b/>
          <w:bCs/>
          <w:color w:val="0F1115"/>
          <w:kern w:val="0"/>
          <w:sz w:val="33"/>
          <w:szCs w:val="33"/>
          <w:lang w:val="en-US" w:eastAsia="zh-CN"/>
        </w:rPr>
      </w:pPr>
      <w:bookmarkStart w:id="1" w:name="_GoBack"/>
      <w:bookmarkEnd w:id="1"/>
      <w:bookmarkStart w:id="0" w:name="_Hlk166132388"/>
      <w:r>
        <w:rPr>
          <w:rFonts w:hint="eastAsia" w:ascii="Segoe UI" w:hAnsi="Segoe UI" w:eastAsia="宋体" w:cs="Segoe UI"/>
          <w:b/>
          <w:bCs/>
          <w:color w:val="0F1115"/>
          <w:kern w:val="0"/>
          <w:sz w:val="33"/>
          <w:szCs w:val="33"/>
          <w:lang w:val="en-US" w:eastAsia="zh-CN"/>
        </w:rPr>
        <w:t>附件：</w:t>
      </w:r>
    </w:p>
    <w:p w14:paraId="67634B03">
      <w:pPr>
        <w:autoSpaceDE w:val="0"/>
        <w:autoSpaceDN w:val="0"/>
        <w:spacing w:line="324" w:lineRule="auto"/>
        <w:ind w:right="-1"/>
        <w:jc w:val="center"/>
        <w:outlineLvl w:val="0"/>
        <w:rPr>
          <w:rFonts w:hint="eastAsia" w:ascii="华文中宋" w:hAnsi="华文中宋" w:eastAsia="华文中宋"/>
          <w:sz w:val="28"/>
          <w:szCs w:val="28"/>
        </w:rPr>
      </w:pPr>
      <w:r>
        <w:rPr>
          <w:rFonts w:hint="eastAsia" w:ascii="Segoe UI" w:hAnsi="Segoe UI" w:eastAsia="宋体" w:cs="Segoe UI"/>
          <w:b/>
          <w:bCs/>
          <w:color w:val="0F1115"/>
          <w:kern w:val="0"/>
          <w:sz w:val="33"/>
          <w:szCs w:val="33"/>
        </w:rPr>
        <w:t>推动高校继续教育数字化建设高质量发展研修班</w:t>
      </w:r>
    </w:p>
    <w:p w14:paraId="153BA3C0">
      <w:pPr>
        <w:autoSpaceDE w:val="0"/>
        <w:autoSpaceDN w:val="0"/>
        <w:spacing w:line="324" w:lineRule="auto"/>
        <w:ind w:right="-1"/>
        <w:jc w:val="center"/>
        <w:outlineLvl w:val="0"/>
        <w:rPr>
          <w:rFonts w:hint="eastAsia" w:ascii="Segoe UI" w:hAnsi="Segoe UI" w:eastAsia="宋体" w:cs="Segoe UI"/>
          <w:b/>
          <w:bCs/>
          <w:color w:val="0F1115"/>
          <w:kern w:val="0"/>
          <w:sz w:val="33"/>
          <w:szCs w:val="33"/>
        </w:rPr>
      </w:pPr>
      <w:r>
        <w:rPr>
          <w:rFonts w:ascii="Segoe UI" w:hAnsi="Segoe UI" w:eastAsia="宋体" w:cs="Segoe UI"/>
          <w:b/>
          <w:bCs/>
          <w:color w:val="0F1115"/>
          <w:kern w:val="0"/>
          <w:sz w:val="33"/>
          <w:szCs w:val="33"/>
        </w:rPr>
        <w:t>回</w:t>
      </w:r>
      <w:r>
        <w:rPr>
          <w:rFonts w:hint="eastAsia" w:ascii="Segoe UI" w:hAnsi="Segoe UI" w:eastAsia="宋体" w:cs="Segoe UI"/>
          <w:b/>
          <w:bCs/>
          <w:color w:val="0F1115"/>
          <w:kern w:val="0"/>
          <w:sz w:val="33"/>
          <w:szCs w:val="33"/>
        </w:rPr>
        <w:t xml:space="preserve"> </w:t>
      </w:r>
      <w:r>
        <w:rPr>
          <w:rFonts w:ascii="Segoe UI" w:hAnsi="Segoe UI" w:eastAsia="宋体" w:cs="Segoe UI"/>
          <w:b/>
          <w:bCs/>
          <w:color w:val="0F1115"/>
          <w:kern w:val="0"/>
          <w:sz w:val="33"/>
          <w:szCs w:val="33"/>
        </w:rPr>
        <w:t>执</w:t>
      </w:r>
      <w:r>
        <w:rPr>
          <w:rFonts w:hint="eastAsia" w:ascii="Segoe UI" w:hAnsi="Segoe UI" w:eastAsia="宋体" w:cs="Segoe UI"/>
          <w:b/>
          <w:bCs/>
          <w:color w:val="0F1115"/>
          <w:kern w:val="0"/>
          <w:sz w:val="33"/>
          <w:szCs w:val="33"/>
        </w:rPr>
        <w:t xml:space="preserve"> 表</w:t>
      </w:r>
    </w:p>
    <w:bookmarkEnd w:id="0"/>
    <w:tbl>
      <w:tblPr>
        <w:tblStyle w:val="19"/>
        <w:tblpPr w:leftFromText="180" w:rightFromText="180" w:vertAnchor="text" w:tblpXSpec="center" w:tblpY="218"/>
        <w:tblW w:w="5440" w:type="pct"/>
        <w:tblInd w:w="0" w:type="dxa"/>
        <w:tblBorders>
          <w:top w:val="double" w:color="000000" w:sz="2" w:space="0"/>
          <w:left w:val="double" w:color="000000" w:sz="2" w:space="0"/>
          <w:bottom w:val="double" w:color="000000" w:sz="2" w:space="0"/>
          <w:right w:val="double" w:color="000000" w:sz="2" w:space="0"/>
          <w:insideH w:val="double" w:color="000000" w:sz="2" w:space="0"/>
          <w:insideV w:val="doub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847"/>
        <w:gridCol w:w="731"/>
        <w:gridCol w:w="1606"/>
        <w:gridCol w:w="1345"/>
        <w:gridCol w:w="1047"/>
        <w:gridCol w:w="533"/>
        <w:gridCol w:w="731"/>
        <w:gridCol w:w="744"/>
        <w:gridCol w:w="1057"/>
      </w:tblGrid>
      <w:tr w14:paraId="1EE122CB">
        <w:tblPrEx>
          <w:tblBorders>
            <w:top w:val="double" w:color="000000" w:sz="2" w:space="0"/>
            <w:left w:val="double" w:color="000000" w:sz="2" w:space="0"/>
            <w:bottom w:val="double" w:color="000000" w:sz="2" w:space="0"/>
            <w:right w:val="double" w:color="000000" w:sz="2" w:space="0"/>
            <w:insideH w:val="double" w:color="000000" w:sz="2" w:space="0"/>
            <w:insideV w:val="doub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957" w:type="pct"/>
            <w:tcBorders>
              <w:bottom w:val="single" w:color="000000" w:sz="6" w:space="0"/>
              <w:right w:val="single" w:color="000000" w:sz="6" w:space="0"/>
            </w:tcBorders>
          </w:tcPr>
          <w:p w14:paraId="2C05B6D2">
            <w:pPr>
              <w:autoSpaceDE w:val="0"/>
              <w:autoSpaceDN w:val="0"/>
              <w:spacing w:before="131"/>
              <w:ind w:left="195"/>
              <w:jc w:val="center"/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  <w:lang w:eastAsia="en-US"/>
              </w:rPr>
            </w:pPr>
            <w:r>
              <w:rPr>
                <w:rFonts w:ascii="宋体" w:hAnsi="宋体" w:eastAsia="宋体" w:cs="宋体"/>
                <w:b/>
                <w:kern w:val="0"/>
                <w:sz w:val="24"/>
                <w:szCs w:val="24"/>
                <w:lang w:eastAsia="en-US"/>
              </w:rPr>
              <w:t>单位名称</w:t>
            </w:r>
          </w:p>
        </w:tc>
        <w:tc>
          <w:tcPr>
            <w:tcW w:w="4042" w:type="pct"/>
            <w:gridSpan w:val="8"/>
            <w:tcBorders>
              <w:left w:val="single" w:color="000000" w:sz="6" w:space="0"/>
              <w:bottom w:val="single" w:color="000000" w:sz="6" w:space="0"/>
            </w:tcBorders>
          </w:tcPr>
          <w:p w14:paraId="7243675C">
            <w:pPr>
              <w:autoSpaceDE w:val="0"/>
              <w:autoSpaceDN w:val="0"/>
              <w:spacing w:before="131"/>
              <w:ind w:right="153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en-US"/>
              </w:rPr>
            </w:pPr>
          </w:p>
        </w:tc>
      </w:tr>
      <w:tr w14:paraId="1EE41C5C">
        <w:tblPrEx>
          <w:tblBorders>
            <w:top w:val="double" w:color="000000" w:sz="2" w:space="0"/>
            <w:left w:val="double" w:color="000000" w:sz="2" w:space="0"/>
            <w:bottom w:val="double" w:color="000000" w:sz="2" w:space="0"/>
            <w:right w:val="double" w:color="000000" w:sz="2" w:space="0"/>
            <w:insideH w:val="double" w:color="000000" w:sz="2" w:space="0"/>
            <w:insideV w:val="doub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8" w:hRule="atLeast"/>
        </w:trPr>
        <w:tc>
          <w:tcPr>
            <w:tcW w:w="957" w:type="pct"/>
            <w:tcBorders>
              <w:top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E008EA7">
            <w:pPr>
              <w:autoSpaceDE w:val="0"/>
              <w:autoSpaceDN w:val="0"/>
              <w:spacing w:before="131"/>
              <w:ind w:left="195"/>
              <w:jc w:val="center"/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  <w:lang w:eastAsia="en-US"/>
              </w:rPr>
            </w:pPr>
            <w:r>
              <w:rPr>
                <w:rFonts w:ascii="宋体" w:hAnsi="宋体" w:eastAsia="宋体" w:cs="宋体"/>
                <w:b/>
                <w:kern w:val="0"/>
                <w:sz w:val="24"/>
                <w:szCs w:val="24"/>
                <w:lang w:eastAsia="en-US"/>
              </w:rPr>
              <w:t>通信地址</w:t>
            </w:r>
          </w:p>
        </w:tc>
        <w:tc>
          <w:tcPr>
            <w:tcW w:w="4042" w:type="pct"/>
            <w:gridSpan w:val="8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</w:tcPr>
          <w:p w14:paraId="366D6C65">
            <w:pPr>
              <w:autoSpaceDE w:val="0"/>
              <w:autoSpaceDN w:val="0"/>
              <w:spacing w:before="131"/>
              <w:ind w:right="1573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en-US"/>
              </w:rPr>
            </w:pPr>
          </w:p>
        </w:tc>
      </w:tr>
      <w:tr w14:paraId="2E65E617">
        <w:tblPrEx>
          <w:tblBorders>
            <w:top w:val="double" w:color="000000" w:sz="2" w:space="0"/>
            <w:left w:val="double" w:color="000000" w:sz="2" w:space="0"/>
            <w:bottom w:val="double" w:color="000000" w:sz="2" w:space="0"/>
            <w:right w:val="double" w:color="000000" w:sz="2" w:space="0"/>
            <w:insideH w:val="double" w:color="000000" w:sz="2" w:space="0"/>
            <w:insideV w:val="doub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2" w:hRule="atLeast"/>
        </w:trPr>
        <w:tc>
          <w:tcPr>
            <w:tcW w:w="957" w:type="pct"/>
            <w:tcBorders>
              <w:top w:val="single" w:color="000000" w:sz="6" w:space="0"/>
              <w:bottom w:val="single" w:color="000000" w:sz="4" w:space="0"/>
              <w:right w:val="single" w:color="000000" w:sz="6" w:space="0"/>
            </w:tcBorders>
          </w:tcPr>
          <w:p w14:paraId="3020BBB5">
            <w:pPr>
              <w:autoSpaceDE w:val="0"/>
              <w:autoSpaceDN w:val="0"/>
              <w:spacing w:before="110"/>
              <w:ind w:left="195"/>
              <w:jc w:val="center"/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  <w:lang w:eastAsia="en-US"/>
              </w:rPr>
            </w:pPr>
            <w:r>
              <w:rPr>
                <w:rFonts w:ascii="宋体" w:hAnsi="宋体" w:eastAsia="宋体" w:cs="宋体"/>
                <w:b/>
                <w:kern w:val="0"/>
                <w:sz w:val="24"/>
                <w:szCs w:val="24"/>
                <w:lang w:eastAsia="en-US"/>
              </w:rPr>
              <w:t>发票抬头</w:t>
            </w:r>
          </w:p>
        </w:tc>
        <w:tc>
          <w:tcPr>
            <w:tcW w:w="1909" w:type="pct"/>
            <w:gridSpan w:val="3"/>
            <w:tcBorders>
              <w:top w:val="single" w:color="000000" w:sz="6" w:space="0"/>
              <w:left w:val="single" w:color="000000" w:sz="6" w:space="0"/>
              <w:bottom w:val="single" w:color="000000" w:sz="4" w:space="0"/>
              <w:right w:val="single" w:color="000000" w:sz="6" w:space="0"/>
            </w:tcBorders>
          </w:tcPr>
          <w:p w14:paraId="72CDD0C3">
            <w:pPr>
              <w:autoSpaceDE w:val="0"/>
              <w:autoSpaceDN w:val="0"/>
              <w:spacing w:before="110"/>
              <w:ind w:left="13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en-US"/>
              </w:rPr>
            </w:pPr>
          </w:p>
        </w:tc>
        <w:tc>
          <w:tcPr>
            <w:tcW w:w="542" w:type="pct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CCECA04">
            <w:pPr>
              <w:autoSpaceDE w:val="0"/>
              <w:autoSpaceDN w:val="0"/>
              <w:ind w:left="113" w:right="-15"/>
              <w:jc w:val="center"/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  <w:lang w:eastAsia="en-US"/>
              </w:rPr>
            </w:pPr>
            <w:r>
              <w:rPr>
                <w:rFonts w:ascii="宋体" w:hAnsi="宋体" w:eastAsia="宋体" w:cs="宋体"/>
                <w:b/>
                <w:kern w:val="0"/>
                <w:sz w:val="24"/>
                <w:szCs w:val="24"/>
                <w:lang w:eastAsia="en-US"/>
              </w:rPr>
              <w:t>开费项目</w:t>
            </w:r>
          </w:p>
        </w:tc>
        <w:tc>
          <w:tcPr>
            <w:tcW w:w="1589" w:type="pct"/>
            <w:gridSpan w:val="4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  <w:vAlign w:val="center"/>
          </w:tcPr>
          <w:p w14:paraId="0428DAFE">
            <w:pPr>
              <w:autoSpaceDE w:val="0"/>
              <w:autoSpaceDN w:val="0"/>
              <w:ind w:left="119" w:right="-29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zh-CN"/>
              </w:rPr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eastAsia="zh-CN"/>
              </w:rPr>
              <w:t>□会议费□会务费□培训费</w:t>
            </w:r>
          </w:p>
        </w:tc>
      </w:tr>
      <w:tr w14:paraId="5F3CD84F">
        <w:tblPrEx>
          <w:tblBorders>
            <w:top w:val="double" w:color="000000" w:sz="2" w:space="0"/>
            <w:left w:val="double" w:color="000000" w:sz="2" w:space="0"/>
            <w:bottom w:val="double" w:color="000000" w:sz="2" w:space="0"/>
            <w:right w:val="double" w:color="000000" w:sz="2" w:space="0"/>
            <w:insideH w:val="double" w:color="000000" w:sz="2" w:space="0"/>
            <w:insideV w:val="doub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1" w:hRule="atLeast"/>
        </w:trPr>
        <w:tc>
          <w:tcPr>
            <w:tcW w:w="957" w:type="pct"/>
            <w:tcBorders>
              <w:top w:val="single" w:color="000000" w:sz="4" w:space="0"/>
              <w:bottom w:val="single" w:color="000000" w:sz="6" w:space="0"/>
              <w:right w:val="single" w:color="000000" w:sz="6" w:space="0"/>
            </w:tcBorders>
          </w:tcPr>
          <w:p w14:paraId="1638D374">
            <w:pPr>
              <w:autoSpaceDE w:val="0"/>
              <w:autoSpaceDN w:val="0"/>
              <w:spacing w:before="119"/>
              <w:ind w:left="316"/>
              <w:jc w:val="center"/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  <w:lang w:eastAsia="en-US"/>
              </w:rPr>
            </w:pPr>
            <w:r>
              <w:rPr>
                <w:rFonts w:ascii="宋体" w:hAnsi="宋体" w:eastAsia="宋体" w:cs="宋体"/>
                <w:b/>
                <w:kern w:val="0"/>
                <w:sz w:val="24"/>
                <w:szCs w:val="24"/>
                <w:lang w:eastAsia="en-US"/>
              </w:rPr>
              <w:t>纳税号</w:t>
            </w:r>
          </w:p>
        </w:tc>
        <w:tc>
          <w:tcPr>
            <w:tcW w:w="1909" w:type="pct"/>
            <w:gridSpan w:val="3"/>
            <w:tcBorders>
              <w:top w:val="single" w:color="000000" w:sz="4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D14CD7A">
            <w:pPr>
              <w:autoSpaceDE w:val="0"/>
              <w:autoSpaceDN w:val="0"/>
              <w:spacing w:before="119"/>
              <w:ind w:left="13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en-US"/>
              </w:rPr>
            </w:pPr>
          </w:p>
        </w:tc>
        <w:tc>
          <w:tcPr>
            <w:tcW w:w="542" w:type="pct"/>
            <w:vMerge w:val="continue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21B8DF9">
            <w:pPr>
              <w:autoSpaceDE w:val="0"/>
              <w:autoSpaceDN w:val="0"/>
              <w:jc w:val="center"/>
              <w:rPr>
                <w:rFonts w:hint="eastAsia" w:ascii="等线" w:hAnsi="等线" w:eastAsia="等线" w:cs="宋体"/>
                <w:kern w:val="0"/>
                <w:sz w:val="24"/>
                <w:szCs w:val="24"/>
                <w:lang w:eastAsia="en-US"/>
              </w:rPr>
            </w:pPr>
          </w:p>
        </w:tc>
        <w:tc>
          <w:tcPr>
            <w:tcW w:w="1589" w:type="pct"/>
            <w:gridSpan w:val="4"/>
            <w:vMerge w:val="continue"/>
            <w:tcBorders>
              <w:top w:val="nil"/>
              <w:left w:val="single" w:color="000000" w:sz="6" w:space="0"/>
              <w:bottom w:val="single" w:color="000000" w:sz="6" w:space="0"/>
            </w:tcBorders>
          </w:tcPr>
          <w:p w14:paraId="36225C54">
            <w:pPr>
              <w:autoSpaceDE w:val="0"/>
              <w:autoSpaceDN w:val="0"/>
              <w:jc w:val="center"/>
              <w:rPr>
                <w:rFonts w:hint="eastAsia" w:ascii="等线" w:hAnsi="等线" w:eastAsia="等线" w:cs="宋体"/>
                <w:kern w:val="0"/>
                <w:sz w:val="24"/>
                <w:szCs w:val="24"/>
                <w:lang w:eastAsia="en-US"/>
              </w:rPr>
            </w:pPr>
          </w:p>
        </w:tc>
      </w:tr>
      <w:tr w14:paraId="28E18754">
        <w:tblPrEx>
          <w:tblBorders>
            <w:top w:val="double" w:color="000000" w:sz="2" w:space="0"/>
            <w:left w:val="double" w:color="000000" w:sz="2" w:space="0"/>
            <w:bottom w:val="double" w:color="000000" w:sz="2" w:space="0"/>
            <w:right w:val="double" w:color="000000" w:sz="2" w:space="0"/>
            <w:insideH w:val="double" w:color="000000" w:sz="2" w:space="0"/>
            <w:insideV w:val="doub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41" w:hRule="atLeast"/>
        </w:trPr>
        <w:tc>
          <w:tcPr>
            <w:tcW w:w="957" w:type="pct"/>
            <w:tcBorders>
              <w:top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C4327B7">
            <w:pPr>
              <w:autoSpaceDE w:val="0"/>
              <w:autoSpaceDN w:val="0"/>
              <w:ind w:left="195"/>
              <w:jc w:val="center"/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  <w:lang w:eastAsia="en-US"/>
              </w:rPr>
            </w:pPr>
            <w:r>
              <w:rPr>
                <w:rFonts w:ascii="宋体" w:hAnsi="宋体" w:eastAsia="宋体" w:cs="宋体"/>
                <w:b/>
                <w:kern w:val="0"/>
                <w:sz w:val="24"/>
                <w:szCs w:val="24"/>
                <w:lang w:eastAsia="en-US"/>
              </w:rPr>
              <w:t>代表姓名</w:t>
            </w:r>
          </w:p>
        </w:tc>
        <w:tc>
          <w:tcPr>
            <w:tcW w:w="379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7576939">
            <w:pPr>
              <w:autoSpaceDE w:val="0"/>
              <w:autoSpaceDN w:val="0"/>
              <w:ind w:left="153" w:right="18"/>
              <w:jc w:val="center"/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  <w:lang w:eastAsia="en-US"/>
              </w:rPr>
            </w:pPr>
            <w:r>
              <w:rPr>
                <w:rFonts w:ascii="宋体" w:hAnsi="宋体" w:eastAsia="宋体" w:cs="宋体"/>
                <w:b/>
                <w:kern w:val="0"/>
                <w:sz w:val="24"/>
                <w:szCs w:val="24"/>
                <w:lang w:eastAsia="en-US"/>
              </w:rPr>
              <w:t>性别</w:t>
            </w:r>
          </w:p>
        </w:tc>
        <w:tc>
          <w:tcPr>
            <w:tcW w:w="832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F6CB66D">
            <w:pPr>
              <w:autoSpaceDE w:val="0"/>
              <w:autoSpaceDN w:val="0"/>
              <w:ind w:left="217" w:right="88"/>
              <w:jc w:val="center"/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  <w:lang w:eastAsia="en-US"/>
              </w:rPr>
            </w:pPr>
            <w:r>
              <w:rPr>
                <w:rFonts w:ascii="宋体" w:hAnsi="宋体" w:eastAsia="宋体" w:cs="宋体"/>
                <w:b/>
                <w:kern w:val="0"/>
                <w:sz w:val="24"/>
                <w:szCs w:val="24"/>
                <w:lang w:eastAsia="en-US"/>
              </w:rPr>
              <w:t>部门及职务</w:t>
            </w:r>
          </w:p>
        </w:tc>
        <w:tc>
          <w:tcPr>
            <w:tcW w:w="697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89F6437">
            <w:pPr>
              <w:autoSpaceDE w:val="0"/>
              <w:autoSpaceDN w:val="0"/>
              <w:ind w:right="361"/>
              <w:jc w:val="center"/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  <w:lang w:eastAsia="en-US"/>
              </w:rPr>
            </w:pPr>
            <w:r>
              <w:rPr>
                <w:rFonts w:ascii="宋体" w:hAnsi="宋体" w:eastAsia="宋体" w:cs="宋体"/>
                <w:b/>
                <w:kern w:val="0"/>
                <w:sz w:val="24"/>
                <w:szCs w:val="24"/>
                <w:lang w:eastAsia="en-US"/>
              </w:rPr>
              <w:t>手机号</w:t>
            </w:r>
          </w:p>
          <w:p w14:paraId="55D46C1E">
            <w:pPr>
              <w:autoSpaceDE w:val="0"/>
              <w:autoSpaceDN w:val="0"/>
              <w:ind w:right="361"/>
              <w:jc w:val="center"/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  <w:lang w:eastAsia="en-US"/>
              </w:rPr>
            </w:pPr>
            <w:r>
              <w:rPr>
                <w:rFonts w:ascii="宋体" w:hAnsi="宋体" w:eastAsia="宋体" w:cs="宋体"/>
                <w:b/>
                <w:kern w:val="0"/>
                <w:sz w:val="24"/>
                <w:szCs w:val="24"/>
                <w:lang w:eastAsia="en-US"/>
              </w:rPr>
              <w:t>（必填）</w:t>
            </w:r>
          </w:p>
        </w:tc>
        <w:tc>
          <w:tcPr>
            <w:tcW w:w="819" w:type="pct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144A871">
            <w:pPr>
              <w:autoSpaceDE w:val="0"/>
              <w:autoSpaceDN w:val="0"/>
              <w:ind w:left="420"/>
              <w:jc w:val="left"/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  <w:lang w:eastAsia="en-US"/>
              </w:rPr>
            </w:pPr>
            <w:r>
              <w:rPr>
                <w:rFonts w:ascii="宋体" w:hAnsi="宋体" w:eastAsia="宋体" w:cs="宋体"/>
                <w:b/>
                <w:kern w:val="0"/>
                <w:sz w:val="24"/>
                <w:szCs w:val="24"/>
                <w:lang w:eastAsia="en-US"/>
              </w:rPr>
              <w:t>电子邮箱</w:t>
            </w:r>
          </w:p>
          <w:p w14:paraId="51FEE652">
            <w:pPr>
              <w:autoSpaceDE w:val="0"/>
              <w:autoSpaceDN w:val="0"/>
              <w:ind w:left="420"/>
              <w:jc w:val="left"/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  <w:lang w:eastAsia="en-US"/>
              </w:rPr>
            </w:pPr>
            <w:r>
              <w:rPr>
                <w:rFonts w:ascii="宋体" w:hAnsi="宋体" w:eastAsia="宋体" w:cs="宋体"/>
                <w:b/>
                <w:kern w:val="0"/>
                <w:sz w:val="24"/>
                <w:szCs w:val="24"/>
                <w:lang w:eastAsia="en-US"/>
              </w:rPr>
              <w:t>（必填）</w:t>
            </w:r>
          </w:p>
        </w:tc>
        <w:tc>
          <w:tcPr>
            <w:tcW w:w="379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AD6A783">
            <w:pPr>
              <w:autoSpaceDE w:val="0"/>
              <w:autoSpaceDN w:val="0"/>
              <w:spacing w:line="242" w:lineRule="auto"/>
              <w:ind w:right="111"/>
              <w:jc w:val="center"/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  <w:lang w:eastAsia="en-US"/>
              </w:rPr>
            </w:pPr>
            <w:r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  <w:lang w:eastAsia="en-US"/>
              </w:rPr>
              <w:t>是否单住</w:t>
            </w:r>
          </w:p>
        </w:tc>
        <w:tc>
          <w:tcPr>
            <w:tcW w:w="385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7E5309E">
            <w:pPr>
              <w:autoSpaceDE w:val="0"/>
              <w:autoSpaceDN w:val="0"/>
              <w:spacing w:line="242" w:lineRule="auto"/>
              <w:ind w:left="135" w:right="30"/>
              <w:jc w:val="center"/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  <w:lang w:eastAsia="en-US"/>
              </w:rPr>
            </w:pPr>
            <w:r>
              <w:rPr>
                <w:rFonts w:ascii="宋体" w:hAnsi="宋体" w:eastAsia="宋体" w:cs="宋体"/>
                <w:b/>
                <w:kern w:val="0"/>
                <w:sz w:val="24"/>
                <w:szCs w:val="24"/>
                <w:lang w:eastAsia="en-US"/>
              </w:rPr>
              <w:t>入住</w:t>
            </w:r>
          </w:p>
          <w:p w14:paraId="0E870A0C">
            <w:pPr>
              <w:autoSpaceDE w:val="0"/>
              <w:autoSpaceDN w:val="0"/>
              <w:spacing w:line="242" w:lineRule="auto"/>
              <w:ind w:left="135" w:right="30"/>
              <w:jc w:val="center"/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  <w:lang w:eastAsia="en-US"/>
              </w:rPr>
            </w:pPr>
            <w:r>
              <w:rPr>
                <w:rFonts w:ascii="宋体" w:hAnsi="宋体" w:eastAsia="宋体" w:cs="宋体"/>
                <w:b/>
                <w:kern w:val="0"/>
                <w:sz w:val="24"/>
                <w:szCs w:val="24"/>
                <w:lang w:eastAsia="en-US"/>
              </w:rPr>
              <w:t>时间</w:t>
            </w:r>
          </w:p>
        </w:tc>
        <w:tc>
          <w:tcPr>
            <w:tcW w:w="548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  <w:vAlign w:val="center"/>
          </w:tcPr>
          <w:p w14:paraId="4205E483">
            <w:pPr>
              <w:autoSpaceDE w:val="0"/>
              <w:autoSpaceDN w:val="0"/>
              <w:spacing w:line="242" w:lineRule="auto"/>
              <w:ind w:left="99" w:right="61"/>
              <w:jc w:val="center"/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  <w:lang w:eastAsia="zh-CN"/>
              </w:rPr>
            </w:pPr>
            <w:r>
              <w:rPr>
                <w:rFonts w:ascii="宋体" w:hAnsi="宋体" w:eastAsia="宋体" w:cs="宋体"/>
                <w:b/>
                <w:kern w:val="0"/>
                <w:sz w:val="24"/>
                <w:szCs w:val="24"/>
                <w:lang w:eastAsia="en-US"/>
              </w:rPr>
              <w:t>退房</w:t>
            </w:r>
          </w:p>
          <w:p w14:paraId="6D99305E">
            <w:pPr>
              <w:autoSpaceDE w:val="0"/>
              <w:autoSpaceDN w:val="0"/>
              <w:spacing w:line="242" w:lineRule="auto"/>
              <w:ind w:left="99" w:right="61"/>
              <w:jc w:val="center"/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  <w:lang w:eastAsia="en-US"/>
              </w:rPr>
            </w:pPr>
            <w:r>
              <w:rPr>
                <w:rFonts w:ascii="宋体" w:hAnsi="宋体" w:eastAsia="宋体" w:cs="宋体"/>
                <w:b/>
                <w:kern w:val="0"/>
                <w:sz w:val="24"/>
                <w:szCs w:val="24"/>
                <w:lang w:eastAsia="en-US"/>
              </w:rPr>
              <w:t>时间</w:t>
            </w:r>
          </w:p>
        </w:tc>
      </w:tr>
      <w:tr w14:paraId="7841400C">
        <w:tblPrEx>
          <w:tblBorders>
            <w:top w:val="double" w:color="000000" w:sz="2" w:space="0"/>
            <w:left w:val="double" w:color="000000" w:sz="2" w:space="0"/>
            <w:bottom w:val="double" w:color="000000" w:sz="2" w:space="0"/>
            <w:right w:val="double" w:color="000000" w:sz="2" w:space="0"/>
            <w:insideH w:val="double" w:color="000000" w:sz="2" w:space="0"/>
            <w:insideV w:val="doub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2" w:hRule="atLeast"/>
        </w:trPr>
        <w:tc>
          <w:tcPr>
            <w:tcW w:w="957" w:type="pct"/>
            <w:tcBorders>
              <w:top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F115AAF">
            <w:pPr>
              <w:autoSpaceDE w:val="0"/>
              <w:autoSpaceDN w:val="0"/>
              <w:spacing w:before="88"/>
              <w:ind w:left="9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en-US"/>
              </w:rPr>
            </w:pPr>
          </w:p>
        </w:tc>
        <w:tc>
          <w:tcPr>
            <w:tcW w:w="379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7D0DC1F">
            <w:pPr>
              <w:autoSpaceDE w:val="0"/>
              <w:autoSpaceDN w:val="0"/>
              <w:spacing w:before="88"/>
              <w:ind w:left="129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en-US"/>
              </w:rPr>
            </w:pPr>
          </w:p>
        </w:tc>
        <w:tc>
          <w:tcPr>
            <w:tcW w:w="832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2993E24">
            <w:pPr>
              <w:autoSpaceDE w:val="0"/>
              <w:autoSpaceDN w:val="0"/>
              <w:spacing w:before="88"/>
              <w:ind w:left="13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en-US"/>
              </w:rPr>
            </w:pPr>
          </w:p>
        </w:tc>
        <w:tc>
          <w:tcPr>
            <w:tcW w:w="697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BF1E3B6">
            <w:pPr>
              <w:autoSpaceDE w:val="0"/>
              <w:autoSpaceDN w:val="0"/>
              <w:spacing w:before="88"/>
              <w:ind w:right="80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en-US"/>
              </w:rPr>
            </w:pPr>
          </w:p>
        </w:tc>
        <w:tc>
          <w:tcPr>
            <w:tcW w:w="819" w:type="pct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9B9A80B">
            <w:pPr>
              <w:autoSpaceDE w:val="0"/>
              <w:autoSpaceDN w:val="0"/>
              <w:spacing w:before="88"/>
              <w:ind w:left="125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en-US"/>
              </w:rPr>
            </w:pPr>
          </w:p>
        </w:tc>
        <w:tc>
          <w:tcPr>
            <w:tcW w:w="379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2706944">
            <w:pPr>
              <w:autoSpaceDE w:val="0"/>
              <w:autoSpaceDN w:val="0"/>
              <w:spacing w:before="88"/>
              <w:ind w:right="413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en-US"/>
              </w:rPr>
            </w:pPr>
          </w:p>
        </w:tc>
        <w:tc>
          <w:tcPr>
            <w:tcW w:w="385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D83232E">
            <w:pPr>
              <w:autoSpaceDE w:val="0"/>
              <w:autoSpaceDN w:val="0"/>
              <w:spacing w:before="88"/>
              <w:ind w:right="226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en-US"/>
              </w:rPr>
            </w:pPr>
          </w:p>
        </w:tc>
        <w:tc>
          <w:tcPr>
            <w:tcW w:w="548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</w:tcPr>
          <w:p w14:paraId="4AE96E82">
            <w:pPr>
              <w:autoSpaceDE w:val="0"/>
              <w:autoSpaceDN w:val="0"/>
              <w:spacing w:before="88"/>
              <w:ind w:right="217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en-US"/>
              </w:rPr>
            </w:pPr>
          </w:p>
        </w:tc>
      </w:tr>
      <w:tr w14:paraId="78023171">
        <w:tblPrEx>
          <w:tblBorders>
            <w:top w:val="double" w:color="000000" w:sz="2" w:space="0"/>
            <w:left w:val="double" w:color="000000" w:sz="2" w:space="0"/>
            <w:bottom w:val="double" w:color="000000" w:sz="2" w:space="0"/>
            <w:right w:val="double" w:color="000000" w:sz="2" w:space="0"/>
            <w:insideH w:val="double" w:color="000000" w:sz="2" w:space="0"/>
            <w:insideV w:val="doub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2" w:hRule="atLeast"/>
        </w:trPr>
        <w:tc>
          <w:tcPr>
            <w:tcW w:w="957" w:type="pct"/>
            <w:tcBorders>
              <w:top w:val="single" w:color="000000" w:sz="6" w:space="0"/>
              <w:bottom w:val="single" w:color="auto" w:sz="4" w:space="0"/>
              <w:right w:val="single" w:color="000000" w:sz="6" w:space="0"/>
            </w:tcBorders>
          </w:tcPr>
          <w:p w14:paraId="7A430FDB">
            <w:pPr>
              <w:autoSpaceDE w:val="0"/>
              <w:autoSpaceDN w:val="0"/>
              <w:spacing w:before="88"/>
              <w:ind w:left="9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en-US"/>
              </w:rPr>
            </w:pPr>
          </w:p>
        </w:tc>
        <w:tc>
          <w:tcPr>
            <w:tcW w:w="379" w:type="pct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</w:tcPr>
          <w:p w14:paraId="79C43C5E">
            <w:pPr>
              <w:autoSpaceDE w:val="0"/>
              <w:autoSpaceDN w:val="0"/>
              <w:spacing w:before="88"/>
              <w:ind w:left="129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en-US"/>
              </w:rPr>
            </w:pPr>
          </w:p>
        </w:tc>
        <w:tc>
          <w:tcPr>
            <w:tcW w:w="832" w:type="pct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</w:tcPr>
          <w:p w14:paraId="784CCD11">
            <w:pPr>
              <w:autoSpaceDE w:val="0"/>
              <w:autoSpaceDN w:val="0"/>
              <w:spacing w:before="88"/>
              <w:ind w:left="13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en-US"/>
              </w:rPr>
            </w:pPr>
          </w:p>
        </w:tc>
        <w:tc>
          <w:tcPr>
            <w:tcW w:w="697" w:type="pct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</w:tcPr>
          <w:p w14:paraId="35640D2C">
            <w:pPr>
              <w:autoSpaceDE w:val="0"/>
              <w:autoSpaceDN w:val="0"/>
              <w:spacing w:before="88"/>
              <w:ind w:right="80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en-US"/>
              </w:rPr>
            </w:pPr>
          </w:p>
        </w:tc>
        <w:tc>
          <w:tcPr>
            <w:tcW w:w="819" w:type="pct"/>
            <w:gridSpan w:val="2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</w:tcPr>
          <w:p w14:paraId="5A5A1E89">
            <w:pPr>
              <w:autoSpaceDE w:val="0"/>
              <w:autoSpaceDN w:val="0"/>
              <w:spacing w:before="88"/>
              <w:ind w:left="125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en-US"/>
              </w:rPr>
            </w:pPr>
          </w:p>
        </w:tc>
        <w:tc>
          <w:tcPr>
            <w:tcW w:w="379" w:type="pct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</w:tcPr>
          <w:p w14:paraId="4E524788">
            <w:pPr>
              <w:autoSpaceDE w:val="0"/>
              <w:autoSpaceDN w:val="0"/>
              <w:spacing w:before="88"/>
              <w:ind w:right="413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en-US"/>
              </w:rPr>
            </w:pPr>
          </w:p>
        </w:tc>
        <w:tc>
          <w:tcPr>
            <w:tcW w:w="385" w:type="pct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</w:tcPr>
          <w:p w14:paraId="458F1D79">
            <w:pPr>
              <w:autoSpaceDE w:val="0"/>
              <w:autoSpaceDN w:val="0"/>
              <w:spacing w:before="88"/>
              <w:ind w:right="226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en-US"/>
              </w:rPr>
            </w:pPr>
          </w:p>
        </w:tc>
        <w:tc>
          <w:tcPr>
            <w:tcW w:w="548" w:type="pct"/>
            <w:tcBorders>
              <w:top w:val="single" w:color="000000" w:sz="6" w:space="0"/>
              <w:left w:val="single" w:color="000000" w:sz="6" w:space="0"/>
              <w:bottom w:val="single" w:color="auto" w:sz="4" w:space="0"/>
            </w:tcBorders>
          </w:tcPr>
          <w:p w14:paraId="1E6A8878">
            <w:pPr>
              <w:autoSpaceDE w:val="0"/>
              <w:autoSpaceDN w:val="0"/>
              <w:spacing w:before="88"/>
              <w:ind w:right="217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en-US"/>
              </w:rPr>
            </w:pPr>
          </w:p>
        </w:tc>
      </w:tr>
      <w:tr w14:paraId="3674C9A8">
        <w:tblPrEx>
          <w:tblBorders>
            <w:top w:val="double" w:color="000000" w:sz="2" w:space="0"/>
            <w:left w:val="double" w:color="000000" w:sz="2" w:space="0"/>
            <w:bottom w:val="double" w:color="000000" w:sz="2" w:space="0"/>
            <w:right w:val="double" w:color="000000" w:sz="2" w:space="0"/>
            <w:insideH w:val="double" w:color="000000" w:sz="2" w:space="0"/>
            <w:insideV w:val="doub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2" w:hRule="atLeast"/>
        </w:trPr>
        <w:tc>
          <w:tcPr>
            <w:tcW w:w="957" w:type="pct"/>
            <w:tcBorders>
              <w:top w:val="single" w:color="auto" w:sz="4" w:space="0"/>
              <w:bottom w:val="single" w:color="auto" w:sz="4" w:space="0"/>
              <w:right w:val="single" w:color="000000" w:sz="6" w:space="0"/>
            </w:tcBorders>
          </w:tcPr>
          <w:p w14:paraId="072FB1B1">
            <w:pPr>
              <w:autoSpaceDE w:val="0"/>
              <w:autoSpaceDN w:val="0"/>
              <w:spacing w:before="88"/>
              <w:ind w:left="9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en-US"/>
              </w:rPr>
            </w:pPr>
          </w:p>
        </w:tc>
        <w:tc>
          <w:tcPr>
            <w:tcW w:w="379" w:type="pct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</w:tcPr>
          <w:p w14:paraId="4BC08DAB">
            <w:pPr>
              <w:autoSpaceDE w:val="0"/>
              <w:autoSpaceDN w:val="0"/>
              <w:spacing w:before="88"/>
              <w:ind w:left="129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en-US"/>
              </w:rPr>
            </w:pPr>
          </w:p>
        </w:tc>
        <w:tc>
          <w:tcPr>
            <w:tcW w:w="832" w:type="pct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</w:tcPr>
          <w:p w14:paraId="3507C611">
            <w:pPr>
              <w:autoSpaceDE w:val="0"/>
              <w:autoSpaceDN w:val="0"/>
              <w:spacing w:before="88"/>
              <w:ind w:left="13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en-US"/>
              </w:rPr>
            </w:pPr>
          </w:p>
        </w:tc>
        <w:tc>
          <w:tcPr>
            <w:tcW w:w="697" w:type="pct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</w:tcPr>
          <w:p w14:paraId="06465811">
            <w:pPr>
              <w:autoSpaceDE w:val="0"/>
              <w:autoSpaceDN w:val="0"/>
              <w:spacing w:before="88"/>
              <w:ind w:right="80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en-US"/>
              </w:rPr>
            </w:pPr>
          </w:p>
        </w:tc>
        <w:tc>
          <w:tcPr>
            <w:tcW w:w="819" w:type="pct"/>
            <w:gridSpan w:val="2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</w:tcPr>
          <w:p w14:paraId="53AD2824">
            <w:pPr>
              <w:autoSpaceDE w:val="0"/>
              <w:autoSpaceDN w:val="0"/>
              <w:spacing w:before="88"/>
              <w:ind w:left="125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en-US"/>
              </w:rPr>
            </w:pPr>
          </w:p>
        </w:tc>
        <w:tc>
          <w:tcPr>
            <w:tcW w:w="379" w:type="pct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</w:tcPr>
          <w:p w14:paraId="34E9CE1C">
            <w:pPr>
              <w:autoSpaceDE w:val="0"/>
              <w:autoSpaceDN w:val="0"/>
              <w:spacing w:before="88"/>
              <w:ind w:right="413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en-US"/>
              </w:rPr>
            </w:pPr>
          </w:p>
        </w:tc>
        <w:tc>
          <w:tcPr>
            <w:tcW w:w="385" w:type="pct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</w:tcPr>
          <w:p w14:paraId="0894EAA2">
            <w:pPr>
              <w:autoSpaceDE w:val="0"/>
              <w:autoSpaceDN w:val="0"/>
              <w:spacing w:before="88"/>
              <w:ind w:right="226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en-US"/>
              </w:rPr>
            </w:pPr>
          </w:p>
        </w:tc>
        <w:tc>
          <w:tcPr>
            <w:tcW w:w="548" w:type="pct"/>
            <w:tcBorders>
              <w:top w:val="single" w:color="auto" w:sz="4" w:space="0"/>
              <w:left w:val="single" w:color="000000" w:sz="6" w:space="0"/>
              <w:bottom w:val="single" w:color="auto" w:sz="4" w:space="0"/>
            </w:tcBorders>
          </w:tcPr>
          <w:p w14:paraId="53F9EFE3">
            <w:pPr>
              <w:autoSpaceDE w:val="0"/>
              <w:autoSpaceDN w:val="0"/>
              <w:spacing w:before="88"/>
              <w:ind w:right="217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en-US"/>
              </w:rPr>
            </w:pPr>
          </w:p>
        </w:tc>
      </w:tr>
      <w:tr w14:paraId="0B43CE46">
        <w:tblPrEx>
          <w:tblBorders>
            <w:top w:val="double" w:color="000000" w:sz="2" w:space="0"/>
            <w:left w:val="double" w:color="000000" w:sz="2" w:space="0"/>
            <w:bottom w:val="double" w:color="000000" w:sz="2" w:space="0"/>
            <w:right w:val="double" w:color="000000" w:sz="2" w:space="0"/>
            <w:insideH w:val="double" w:color="000000" w:sz="2" w:space="0"/>
            <w:insideV w:val="doub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2" w:hRule="atLeast"/>
        </w:trPr>
        <w:tc>
          <w:tcPr>
            <w:tcW w:w="957" w:type="pct"/>
            <w:tcBorders>
              <w:top w:val="single" w:color="auto" w:sz="4" w:space="0"/>
              <w:bottom w:val="single" w:color="auto" w:sz="4" w:space="0"/>
              <w:right w:val="single" w:color="000000" w:sz="6" w:space="0"/>
            </w:tcBorders>
          </w:tcPr>
          <w:p w14:paraId="396904FA">
            <w:pPr>
              <w:autoSpaceDE w:val="0"/>
              <w:autoSpaceDN w:val="0"/>
              <w:spacing w:before="88"/>
              <w:ind w:left="9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en-US"/>
              </w:rPr>
            </w:pPr>
          </w:p>
        </w:tc>
        <w:tc>
          <w:tcPr>
            <w:tcW w:w="379" w:type="pct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</w:tcPr>
          <w:p w14:paraId="0CF0C796">
            <w:pPr>
              <w:autoSpaceDE w:val="0"/>
              <w:autoSpaceDN w:val="0"/>
              <w:spacing w:before="88"/>
              <w:ind w:left="129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en-US"/>
              </w:rPr>
            </w:pPr>
          </w:p>
        </w:tc>
        <w:tc>
          <w:tcPr>
            <w:tcW w:w="832" w:type="pct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</w:tcPr>
          <w:p w14:paraId="0C257407">
            <w:pPr>
              <w:autoSpaceDE w:val="0"/>
              <w:autoSpaceDN w:val="0"/>
              <w:spacing w:before="88"/>
              <w:ind w:left="13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en-US"/>
              </w:rPr>
            </w:pPr>
          </w:p>
        </w:tc>
        <w:tc>
          <w:tcPr>
            <w:tcW w:w="697" w:type="pct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</w:tcPr>
          <w:p w14:paraId="13E0DC4E">
            <w:pPr>
              <w:autoSpaceDE w:val="0"/>
              <w:autoSpaceDN w:val="0"/>
              <w:spacing w:before="88"/>
              <w:ind w:right="80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en-US"/>
              </w:rPr>
            </w:pPr>
          </w:p>
        </w:tc>
        <w:tc>
          <w:tcPr>
            <w:tcW w:w="819" w:type="pct"/>
            <w:gridSpan w:val="2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</w:tcPr>
          <w:p w14:paraId="347052CF">
            <w:pPr>
              <w:autoSpaceDE w:val="0"/>
              <w:autoSpaceDN w:val="0"/>
              <w:spacing w:before="88"/>
              <w:ind w:left="125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en-US"/>
              </w:rPr>
            </w:pPr>
          </w:p>
        </w:tc>
        <w:tc>
          <w:tcPr>
            <w:tcW w:w="379" w:type="pct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</w:tcPr>
          <w:p w14:paraId="5425AB0F">
            <w:pPr>
              <w:autoSpaceDE w:val="0"/>
              <w:autoSpaceDN w:val="0"/>
              <w:spacing w:before="88"/>
              <w:ind w:right="413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en-US"/>
              </w:rPr>
            </w:pPr>
          </w:p>
        </w:tc>
        <w:tc>
          <w:tcPr>
            <w:tcW w:w="385" w:type="pct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</w:tcPr>
          <w:p w14:paraId="442052D0">
            <w:pPr>
              <w:autoSpaceDE w:val="0"/>
              <w:autoSpaceDN w:val="0"/>
              <w:spacing w:before="88"/>
              <w:ind w:right="226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en-US"/>
              </w:rPr>
            </w:pPr>
          </w:p>
        </w:tc>
        <w:tc>
          <w:tcPr>
            <w:tcW w:w="548" w:type="pct"/>
            <w:tcBorders>
              <w:top w:val="single" w:color="auto" w:sz="4" w:space="0"/>
              <w:left w:val="single" w:color="000000" w:sz="6" w:space="0"/>
              <w:bottom w:val="single" w:color="auto" w:sz="4" w:space="0"/>
            </w:tcBorders>
          </w:tcPr>
          <w:p w14:paraId="2715D2C6">
            <w:pPr>
              <w:autoSpaceDE w:val="0"/>
              <w:autoSpaceDN w:val="0"/>
              <w:spacing w:before="88"/>
              <w:ind w:right="217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en-US"/>
              </w:rPr>
            </w:pPr>
          </w:p>
        </w:tc>
      </w:tr>
      <w:tr w14:paraId="42A2C65C">
        <w:tblPrEx>
          <w:tblBorders>
            <w:top w:val="double" w:color="000000" w:sz="2" w:space="0"/>
            <w:left w:val="double" w:color="000000" w:sz="2" w:space="0"/>
            <w:bottom w:val="double" w:color="000000" w:sz="2" w:space="0"/>
            <w:right w:val="double" w:color="000000" w:sz="2" w:space="0"/>
            <w:insideH w:val="double" w:color="000000" w:sz="2" w:space="0"/>
            <w:insideV w:val="doub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2" w:hRule="atLeast"/>
        </w:trPr>
        <w:tc>
          <w:tcPr>
            <w:tcW w:w="957" w:type="pct"/>
            <w:tcBorders>
              <w:top w:val="single" w:color="auto" w:sz="4" w:space="0"/>
              <w:bottom w:val="single" w:color="auto" w:sz="4" w:space="0"/>
              <w:right w:val="single" w:color="000000" w:sz="6" w:space="0"/>
            </w:tcBorders>
          </w:tcPr>
          <w:p w14:paraId="434D0CD3">
            <w:pPr>
              <w:autoSpaceDE w:val="0"/>
              <w:autoSpaceDN w:val="0"/>
              <w:spacing w:before="88"/>
              <w:ind w:left="9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en-US"/>
              </w:rPr>
            </w:pPr>
          </w:p>
        </w:tc>
        <w:tc>
          <w:tcPr>
            <w:tcW w:w="379" w:type="pct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</w:tcPr>
          <w:p w14:paraId="7DF1D9BC">
            <w:pPr>
              <w:autoSpaceDE w:val="0"/>
              <w:autoSpaceDN w:val="0"/>
              <w:spacing w:before="88"/>
              <w:ind w:left="129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en-US"/>
              </w:rPr>
            </w:pPr>
          </w:p>
        </w:tc>
        <w:tc>
          <w:tcPr>
            <w:tcW w:w="832" w:type="pct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</w:tcPr>
          <w:p w14:paraId="423AEE65">
            <w:pPr>
              <w:autoSpaceDE w:val="0"/>
              <w:autoSpaceDN w:val="0"/>
              <w:spacing w:before="88"/>
              <w:ind w:left="13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en-US"/>
              </w:rPr>
            </w:pPr>
          </w:p>
        </w:tc>
        <w:tc>
          <w:tcPr>
            <w:tcW w:w="697" w:type="pct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</w:tcPr>
          <w:p w14:paraId="69D85E26">
            <w:pPr>
              <w:autoSpaceDE w:val="0"/>
              <w:autoSpaceDN w:val="0"/>
              <w:spacing w:before="88"/>
              <w:ind w:right="80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en-US"/>
              </w:rPr>
            </w:pPr>
          </w:p>
        </w:tc>
        <w:tc>
          <w:tcPr>
            <w:tcW w:w="819" w:type="pct"/>
            <w:gridSpan w:val="2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</w:tcPr>
          <w:p w14:paraId="2CA0C042">
            <w:pPr>
              <w:autoSpaceDE w:val="0"/>
              <w:autoSpaceDN w:val="0"/>
              <w:spacing w:before="88"/>
              <w:ind w:left="125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en-US"/>
              </w:rPr>
            </w:pPr>
          </w:p>
        </w:tc>
        <w:tc>
          <w:tcPr>
            <w:tcW w:w="379" w:type="pct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</w:tcPr>
          <w:p w14:paraId="2DFC5F65">
            <w:pPr>
              <w:autoSpaceDE w:val="0"/>
              <w:autoSpaceDN w:val="0"/>
              <w:spacing w:before="88"/>
              <w:ind w:right="413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en-US"/>
              </w:rPr>
            </w:pPr>
          </w:p>
        </w:tc>
        <w:tc>
          <w:tcPr>
            <w:tcW w:w="385" w:type="pct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</w:tcPr>
          <w:p w14:paraId="45E4811B">
            <w:pPr>
              <w:autoSpaceDE w:val="0"/>
              <w:autoSpaceDN w:val="0"/>
              <w:spacing w:before="88"/>
              <w:ind w:right="226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en-US"/>
              </w:rPr>
            </w:pPr>
          </w:p>
        </w:tc>
        <w:tc>
          <w:tcPr>
            <w:tcW w:w="548" w:type="pct"/>
            <w:tcBorders>
              <w:top w:val="single" w:color="auto" w:sz="4" w:space="0"/>
              <w:left w:val="single" w:color="000000" w:sz="6" w:space="0"/>
              <w:bottom w:val="single" w:color="auto" w:sz="4" w:space="0"/>
            </w:tcBorders>
          </w:tcPr>
          <w:p w14:paraId="6A39B35C">
            <w:pPr>
              <w:autoSpaceDE w:val="0"/>
              <w:autoSpaceDN w:val="0"/>
              <w:spacing w:before="88"/>
              <w:ind w:right="217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en-US"/>
              </w:rPr>
            </w:pPr>
          </w:p>
        </w:tc>
      </w:tr>
      <w:tr w14:paraId="296E6637">
        <w:tblPrEx>
          <w:tblBorders>
            <w:top w:val="double" w:color="000000" w:sz="2" w:space="0"/>
            <w:left w:val="double" w:color="000000" w:sz="2" w:space="0"/>
            <w:bottom w:val="double" w:color="000000" w:sz="2" w:space="0"/>
            <w:right w:val="double" w:color="000000" w:sz="2" w:space="0"/>
            <w:insideH w:val="double" w:color="000000" w:sz="2" w:space="0"/>
            <w:insideV w:val="doub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1" w:hRule="atLeast"/>
        </w:trPr>
        <w:tc>
          <w:tcPr>
            <w:tcW w:w="5000" w:type="pct"/>
            <w:gridSpan w:val="9"/>
            <w:tcBorders>
              <w:top w:val="single" w:color="000000" w:sz="6" w:space="0"/>
              <w:bottom w:val="single" w:color="000000" w:sz="6" w:space="0"/>
            </w:tcBorders>
          </w:tcPr>
          <w:p w14:paraId="703E8482">
            <w:pPr>
              <w:autoSpaceDE w:val="0"/>
              <w:autoSpaceDN w:val="0"/>
              <w:spacing w:before="86"/>
              <w:ind w:left="210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zh-CN"/>
              </w:rPr>
            </w:pPr>
            <w:r>
              <w:rPr>
                <w:rFonts w:ascii="宋体" w:hAnsi="宋体" w:eastAsia="宋体" w:cs="宋体"/>
                <w:b/>
                <w:kern w:val="0"/>
                <w:sz w:val="24"/>
                <w:szCs w:val="24"/>
                <w:lang w:eastAsia="zh-CN"/>
              </w:rPr>
              <w:t>备注：如果住宿有特殊要求请在此填写，拼房请写 0.5 间。</w:t>
            </w:r>
            <w:r>
              <w:rPr>
                <w:rFonts w:ascii="宋体" w:hAnsi="宋体" w:eastAsia="宋体" w:cs="宋体"/>
                <w:kern w:val="0"/>
                <w:sz w:val="24"/>
                <w:szCs w:val="24"/>
                <w:lang w:eastAsia="zh-CN"/>
              </w:rPr>
              <w:t xml:space="preserve"> </w:t>
            </w:r>
          </w:p>
        </w:tc>
      </w:tr>
      <w:tr w14:paraId="5662CFCF">
        <w:tblPrEx>
          <w:tblBorders>
            <w:top w:val="double" w:color="000000" w:sz="2" w:space="0"/>
            <w:left w:val="double" w:color="000000" w:sz="2" w:space="0"/>
            <w:bottom w:val="double" w:color="000000" w:sz="2" w:space="0"/>
            <w:right w:val="double" w:color="000000" w:sz="2" w:space="0"/>
            <w:insideH w:val="double" w:color="000000" w:sz="2" w:space="0"/>
            <w:insideV w:val="doub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1" w:hRule="atLeast"/>
        </w:trPr>
        <w:tc>
          <w:tcPr>
            <w:tcW w:w="957" w:type="pct"/>
            <w:tcBorders>
              <w:top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B54108B">
            <w:pPr>
              <w:autoSpaceDE w:val="0"/>
              <w:autoSpaceDN w:val="0"/>
              <w:spacing w:before="86"/>
              <w:ind w:left="178" w:right="64"/>
              <w:jc w:val="center"/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  <w:lang w:eastAsia="en-US"/>
              </w:rPr>
            </w:pPr>
            <w:r>
              <w:rPr>
                <w:rFonts w:ascii="宋体" w:hAnsi="宋体" w:eastAsia="宋体" w:cs="宋体"/>
                <w:b/>
                <w:kern w:val="0"/>
                <w:sz w:val="24"/>
                <w:szCs w:val="24"/>
                <w:lang w:eastAsia="en-US"/>
              </w:rPr>
              <w:t>回程票</w:t>
            </w:r>
            <w:r>
              <w:rPr>
                <w:rFonts w:ascii="宋体" w:hAnsi="宋体" w:eastAsia="宋体" w:cs="宋体"/>
                <w:b/>
                <w:w w:val="99"/>
                <w:kern w:val="0"/>
                <w:sz w:val="24"/>
                <w:szCs w:val="24"/>
                <w:lang w:eastAsia="en-US"/>
              </w:rPr>
              <w:t xml:space="preserve"> </w:t>
            </w:r>
          </w:p>
        </w:tc>
        <w:tc>
          <w:tcPr>
            <w:tcW w:w="4042" w:type="pct"/>
            <w:gridSpan w:val="8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</w:tcPr>
          <w:p w14:paraId="330B5FB1">
            <w:pPr>
              <w:autoSpaceDE w:val="0"/>
              <w:autoSpaceDN w:val="0"/>
              <w:spacing w:before="86"/>
              <w:ind w:left="104" w:right="-44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zh-CN"/>
              </w:rPr>
            </w:pPr>
            <w:r>
              <w:rPr>
                <w:rFonts w:ascii="宋体" w:hAnsi="宋体" w:eastAsia="宋体" w:cs="宋体"/>
                <w:spacing w:val="-1"/>
                <w:kern w:val="0"/>
                <w:sz w:val="24"/>
                <w:szCs w:val="24"/>
                <w:lang w:eastAsia="zh-CN"/>
              </w:rPr>
              <w:t>特别提示：请会议代表自行提前预</w:t>
            </w:r>
            <w:r>
              <w:rPr>
                <w:rFonts w:hint="eastAsia" w:ascii="宋体" w:hAnsi="宋体" w:eastAsia="宋体" w:cs="宋体"/>
                <w:spacing w:val="-1"/>
                <w:kern w:val="0"/>
                <w:sz w:val="24"/>
                <w:szCs w:val="24"/>
                <w:lang w:val="en-US" w:eastAsia="zh-CN"/>
              </w:rPr>
              <w:t>订</w:t>
            </w:r>
            <w:r>
              <w:rPr>
                <w:rFonts w:ascii="宋体" w:hAnsi="宋体" w:eastAsia="宋体" w:cs="宋体"/>
                <w:spacing w:val="-1"/>
                <w:kern w:val="0"/>
                <w:sz w:val="24"/>
                <w:szCs w:val="24"/>
                <w:lang w:eastAsia="zh-CN"/>
              </w:rPr>
              <w:t>回程机票与火车票；自行前往不接站。</w:t>
            </w:r>
            <w:r>
              <w:rPr>
                <w:rFonts w:ascii="宋体" w:hAnsi="宋体" w:eastAsia="宋体" w:cs="宋体"/>
                <w:kern w:val="0"/>
                <w:sz w:val="24"/>
                <w:szCs w:val="24"/>
                <w:lang w:eastAsia="zh-CN"/>
              </w:rPr>
              <w:t xml:space="preserve"> </w:t>
            </w:r>
          </w:p>
        </w:tc>
      </w:tr>
      <w:tr w14:paraId="340FC059">
        <w:tblPrEx>
          <w:tblBorders>
            <w:top w:val="double" w:color="000000" w:sz="2" w:space="0"/>
            <w:left w:val="double" w:color="000000" w:sz="2" w:space="0"/>
            <w:bottom w:val="double" w:color="000000" w:sz="2" w:space="0"/>
            <w:right w:val="double" w:color="000000" w:sz="2" w:space="0"/>
            <w:insideH w:val="double" w:color="000000" w:sz="2" w:space="0"/>
            <w:insideV w:val="doub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1" w:hRule="atLeast"/>
        </w:trPr>
        <w:tc>
          <w:tcPr>
            <w:tcW w:w="5000" w:type="pct"/>
            <w:gridSpan w:val="9"/>
            <w:tcBorders>
              <w:top w:val="single" w:color="000000" w:sz="6" w:space="0"/>
              <w:bottom w:val="single" w:color="000000" w:sz="6" w:space="0"/>
            </w:tcBorders>
          </w:tcPr>
          <w:p w14:paraId="27CB0F1E">
            <w:pPr>
              <w:autoSpaceDE w:val="0"/>
              <w:autoSpaceDN w:val="0"/>
              <w:spacing w:before="86"/>
              <w:ind w:left="2063" w:right="1941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zh-CN"/>
              </w:rPr>
            </w:pPr>
            <w:r>
              <w:rPr>
                <w:rFonts w:ascii="宋体" w:hAnsi="宋体" w:eastAsia="宋体" w:cs="宋体"/>
                <w:b/>
                <w:kern w:val="0"/>
                <w:sz w:val="24"/>
                <w:szCs w:val="24"/>
                <w:lang w:eastAsia="zh-CN"/>
              </w:rPr>
              <w:t>汇款方式（请于会议前一周完成银行电汇或现场缴费）</w:t>
            </w:r>
            <w:r>
              <w:rPr>
                <w:rFonts w:ascii="宋体" w:hAnsi="宋体" w:eastAsia="宋体" w:cs="宋体"/>
                <w:kern w:val="0"/>
                <w:sz w:val="24"/>
                <w:szCs w:val="24"/>
                <w:lang w:eastAsia="zh-CN"/>
              </w:rPr>
              <w:t xml:space="preserve"> </w:t>
            </w:r>
          </w:p>
        </w:tc>
      </w:tr>
      <w:tr w14:paraId="542A9FB3">
        <w:tblPrEx>
          <w:tblBorders>
            <w:top w:val="double" w:color="000000" w:sz="2" w:space="0"/>
            <w:left w:val="double" w:color="000000" w:sz="2" w:space="0"/>
            <w:bottom w:val="double" w:color="000000" w:sz="2" w:space="0"/>
            <w:right w:val="double" w:color="000000" w:sz="2" w:space="0"/>
            <w:insideH w:val="double" w:color="000000" w:sz="2" w:space="0"/>
            <w:insideV w:val="doub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4" w:hRule="atLeast"/>
        </w:trPr>
        <w:tc>
          <w:tcPr>
            <w:tcW w:w="957" w:type="pct"/>
            <w:tcBorders>
              <w:top w:val="single" w:color="000000" w:sz="6" w:space="0"/>
              <w:right w:val="single" w:color="000000" w:sz="6" w:space="0"/>
            </w:tcBorders>
            <w:vAlign w:val="center"/>
          </w:tcPr>
          <w:p w14:paraId="18DA2DE4">
            <w:pPr>
              <w:autoSpaceDE w:val="0"/>
              <w:autoSpaceDN w:val="0"/>
              <w:ind w:right="67"/>
              <w:jc w:val="center"/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  <w:lang w:eastAsia="en-US"/>
              </w:rPr>
            </w:pPr>
            <w:r>
              <w:rPr>
                <w:rFonts w:ascii="宋体" w:hAnsi="宋体" w:eastAsia="宋体" w:cs="宋体"/>
                <w:b w:val="0"/>
                <w:bCs/>
                <w:kern w:val="0"/>
                <w:sz w:val="24"/>
                <w:szCs w:val="24"/>
                <w:lang w:eastAsia="en-US"/>
              </w:rPr>
              <w:t>银行</w:t>
            </w:r>
            <w:r>
              <w:rPr>
                <w:rFonts w:hint="eastAsia" w:ascii="宋体" w:hAnsi="宋体" w:eastAsia="宋体" w:cs="宋体"/>
                <w:b w:val="0"/>
                <w:bCs/>
                <w:kern w:val="0"/>
                <w:sz w:val="24"/>
                <w:szCs w:val="24"/>
                <w:lang w:val="en-US" w:eastAsia="zh-CN"/>
              </w:rPr>
              <w:t>账</w:t>
            </w:r>
            <w:r>
              <w:rPr>
                <w:rFonts w:ascii="宋体" w:hAnsi="宋体" w:eastAsia="宋体" w:cs="宋体"/>
                <w:b w:val="0"/>
                <w:bCs/>
                <w:kern w:val="0"/>
                <w:sz w:val="24"/>
                <w:szCs w:val="24"/>
                <w:lang w:eastAsia="en-US"/>
              </w:rPr>
              <w:t>户</w:t>
            </w:r>
          </w:p>
        </w:tc>
        <w:tc>
          <w:tcPr>
            <w:tcW w:w="1211" w:type="pct"/>
            <w:gridSpan w:val="2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  <w:vAlign w:val="center"/>
          </w:tcPr>
          <w:p w14:paraId="051F3F7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2" w:line="400" w:lineRule="exact"/>
              <w:ind w:left="104"/>
              <w:textAlignment w:val="auto"/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kern w:val="0"/>
                <w:sz w:val="24"/>
                <w:szCs w:val="24"/>
                <w:lang w:val="en-US" w:eastAsia="zh-CN"/>
              </w:rPr>
              <w:t>账</w:t>
            </w:r>
            <w:r>
              <w:rPr>
                <w:rFonts w:ascii="宋体" w:hAnsi="宋体" w:eastAsia="宋体" w:cs="宋体"/>
                <w:b w:val="0"/>
                <w:bCs/>
                <w:kern w:val="0"/>
                <w:sz w:val="24"/>
                <w:szCs w:val="24"/>
                <w:lang w:eastAsia="zh-CN"/>
              </w:rPr>
              <w:t>户名称：</w:t>
            </w:r>
            <w:r>
              <w:rPr>
                <w:rFonts w:ascii="宋体" w:hAnsi="宋体" w:eastAsia="宋体" w:cs="宋体"/>
                <w:b/>
                <w:w w:val="99"/>
                <w:kern w:val="0"/>
                <w:sz w:val="24"/>
                <w:szCs w:val="24"/>
                <w:lang w:eastAsia="zh-CN"/>
              </w:rPr>
              <w:t xml:space="preserve"> </w:t>
            </w:r>
          </w:p>
          <w:p w14:paraId="1AD2CEE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2" w:line="400" w:lineRule="exact"/>
              <w:ind w:left="107" w:right="101"/>
              <w:textAlignment w:val="auto"/>
              <w:rPr>
                <w:rFonts w:hint="eastAsia" w:ascii="宋体" w:hAnsi="宋体" w:eastAsia="宋体" w:cs="宋体"/>
                <w:w w:val="9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  <w:szCs w:val="24"/>
                <w:lang w:eastAsia="zh-CN"/>
              </w:rPr>
              <w:t>国家开放大学培训中心</w:t>
            </w:r>
          </w:p>
        </w:tc>
        <w:tc>
          <w:tcPr>
            <w:tcW w:w="1516" w:type="pct"/>
            <w:gridSpan w:val="3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  <w:vAlign w:val="center"/>
          </w:tcPr>
          <w:p w14:paraId="2458A53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2" w:line="400" w:lineRule="exact"/>
              <w:ind w:left="105"/>
              <w:textAlignment w:val="auto"/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  <w:lang w:eastAsia="zh-CN"/>
              </w:rPr>
            </w:pPr>
            <w:r>
              <w:rPr>
                <w:rFonts w:ascii="宋体" w:hAnsi="宋体" w:eastAsia="宋体" w:cs="宋体"/>
                <w:b/>
                <w:kern w:val="0"/>
                <w:sz w:val="24"/>
                <w:szCs w:val="24"/>
                <w:lang w:eastAsia="zh-CN"/>
              </w:rPr>
              <w:t>开户行：</w:t>
            </w:r>
            <w:r>
              <w:rPr>
                <w:rFonts w:ascii="宋体" w:hAnsi="宋体" w:eastAsia="宋体" w:cs="宋体"/>
                <w:b/>
                <w:w w:val="99"/>
                <w:kern w:val="0"/>
                <w:sz w:val="24"/>
                <w:szCs w:val="24"/>
                <w:lang w:eastAsia="zh-CN"/>
              </w:rPr>
              <w:t xml:space="preserve"> </w:t>
            </w:r>
          </w:p>
          <w:p w14:paraId="77C666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2" w:line="400" w:lineRule="exact"/>
              <w:ind w:left="105" w:right="404"/>
              <w:textAlignment w:val="auto"/>
              <w:rPr>
                <w:rFonts w:hint="eastAsia" w:ascii="宋体" w:hAnsi="宋体" w:eastAsia="宋体" w:cs="宋体"/>
                <w:w w:val="9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  <w:szCs w:val="24"/>
                <w:lang w:eastAsia="zh-CN"/>
              </w:rPr>
              <w:t>平安银行北京分行营业部</w:t>
            </w:r>
          </w:p>
        </w:tc>
        <w:tc>
          <w:tcPr>
            <w:tcW w:w="1313" w:type="pct"/>
            <w:gridSpan w:val="3"/>
            <w:tcBorders>
              <w:top w:val="single" w:color="000000" w:sz="6" w:space="0"/>
              <w:left w:val="single" w:color="000000" w:sz="6" w:space="0"/>
            </w:tcBorders>
            <w:vAlign w:val="center"/>
          </w:tcPr>
          <w:p w14:paraId="114C8A9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2" w:line="400" w:lineRule="exact"/>
              <w:ind w:left="102"/>
              <w:textAlignment w:val="auto"/>
              <w:rPr>
                <w:rFonts w:hint="eastAsia" w:ascii="宋体" w:hAnsi="宋体" w:eastAsia="宋体" w:cs="宋体"/>
                <w:b/>
                <w:w w:val="99"/>
                <w:kern w:val="0"/>
                <w:sz w:val="24"/>
                <w:szCs w:val="24"/>
                <w:lang w:eastAsia="en-US"/>
              </w:rPr>
            </w:pPr>
            <w:r>
              <w:rPr>
                <w:rFonts w:ascii="宋体" w:hAnsi="宋体" w:eastAsia="宋体" w:cs="宋体"/>
                <w:b w:val="0"/>
                <w:bCs/>
                <w:kern w:val="0"/>
                <w:sz w:val="24"/>
                <w:szCs w:val="24"/>
                <w:lang w:eastAsia="en-US"/>
              </w:rPr>
              <w:t>银行</w:t>
            </w:r>
            <w:r>
              <w:rPr>
                <w:rFonts w:hint="eastAsia" w:ascii="宋体" w:hAnsi="宋体" w:eastAsia="宋体" w:cs="宋体"/>
                <w:b w:val="0"/>
                <w:bCs/>
                <w:kern w:val="0"/>
                <w:sz w:val="24"/>
                <w:szCs w:val="24"/>
                <w:lang w:val="en-US" w:eastAsia="zh-CN"/>
              </w:rPr>
              <w:t>账</w:t>
            </w:r>
            <w:r>
              <w:rPr>
                <w:rFonts w:ascii="宋体" w:hAnsi="宋体" w:eastAsia="宋体" w:cs="宋体"/>
                <w:b w:val="0"/>
                <w:bCs/>
                <w:kern w:val="0"/>
                <w:sz w:val="24"/>
                <w:szCs w:val="24"/>
                <w:lang w:eastAsia="en-US"/>
              </w:rPr>
              <w:t>号：</w:t>
            </w:r>
            <w:r>
              <w:rPr>
                <w:rFonts w:ascii="宋体" w:hAnsi="宋体" w:eastAsia="宋体" w:cs="宋体"/>
                <w:b/>
                <w:w w:val="99"/>
                <w:kern w:val="0"/>
                <w:sz w:val="24"/>
                <w:szCs w:val="24"/>
                <w:lang w:eastAsia="en-US"/>
              </w:rPr>
              <w:t xml:space="preserve"> </w:t>
            </w:r>
          </w:p>
          <w:p w14:paraId="406DED0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2" w:line="400" w:lineRule="exact"/>
              <w:ind w:left="102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eastAsia="en-US"/>
              </w:rPr>
            </w:pPr>
            <w:r>
              <w:rPr>
                <w:rFonts w:ascii="宋体" w:hAnsi="宋体" w:eastAsia="宋体" w:cs="宋体"/>
                <w:bCs/>
                <w:kern w:val="0"/>
                <w:sz w:val="24"/>
                <w:szCs w:val="24"/>
                <w:lang w:eastAsia="en-US"/>
              </w:rPr>
              <w:t>11000254087101</w:t>
            </w:r>
          </w:p>
        </w:tc>
      </w:tr>
    </w:tbl>
    <w:p w14:paraId="29A864B0">
      <w:pPr>
        <w:autoSpaceDE w:val="0"/>
        <w:autoSpaceDN w:val="0"/>
        <w:spacing w:before="62" w:line="400" w:lineRule="exact"/>
        <w:jc w:val="left"/>
        <w:outlineLvl w:val="1"/>
        <w:rPr>
          <w:rFonts w:hint="eastAsia" w:ascii="华文仿宋" w:hAnsi="华文仿宋" w:eastAsia="华文仿宋" w:cs="宋体"/>
          <w:b/>
          <w:bCs/>
          <w:kern w:val="0"/>
          <w:sz w:val="28"/>
          <w:szCs w:val="28"/>
        </w:rPr>
      </w:pPr>
    </w:p>
    <w:p w14:paraId="34A2B596">
      <w:pPr>
        <w:autoSpaceDE w:val="0"/>
        <w:autoSpaceDN w:val="0"/>
        <w:spacing w:before="62" w:line="400" w:lineRule="exact"/>
        <w:jc w:val="left"/>
        <w:outlineLvl w:val="1"/>
        <w:rPr>
          <w:rFonts w:hint="eastAsia" w:ascii="华文仿宋" w:hAnsi="华文仿宋" w:eastAsia="华文仿宋"/>
          <w:sz w:val="28"/>
          <w:szCs w:val="28"/>
        </w:rPr>
      </w:pPr>
      <w:r>
        <w:rPr>
          <w:rFonts w:hint="eastAsia" w:ascii="华文仿宋" w:hAnsi="华文仿宋" w:eastAsia="华文仿宋" w:cs="宋体"/>
          <w:b/>
          <w:bCs/>
          <w:kern w:val="0"/>
          <w:sz w:val="28"/>
          <w:szCs w:val="28"/>
        </w:rPr>
        <w:t>备注</w:t>
      </w:r>
      <w:r>
        <w:rPr>
          <w:rFonts w:ascii="华文仿宋" w:hAnsi="华文仿宋" w:eastAsia="华文仿宋" w:cs="宋体"/>
          <w:b/>
          <w:bCs/>
          <w:kern w:val="0"/>
          <w:sz w:val="28"/>
          <w:szCs w:val="28"/>
        </w:rPr>
        <w:t>：</w:t>
      </w:r>
      <w:r>
        <w:rPr>
          <w:rFonts w:hint="eastAsia" w:ascii="华文仿宋" w:hAnsi="华文仿宋" w:eastAsia="华文仿宋"/>
          <w:sz w:val="28"/>
          <w:szCs w:val="28"/>
        </w:rPr>
        <w:t>请于</w:t>
      </w:r>
      <w:r>
        <w:rPr>
          <w:rFonts w:ascii="华文仿宋" w:hAnsi="华文仿宋" w:eastAsia="华文仿宋"/>
          <w:sz w:val="28"/>
          <w:szCs w:val="28"/>
        </w:rPr>
        <w:t>202</w:t>
      </w:r>
      <w:r>
        <w:rPr>
          <w:rFonts w:hint="eastAsia" w:ascii="华文仿宋" w:hAnsi="华文仿宋" w:eastAsia="华文仿宋"/>
          <w:sz w:val="28"/>
          <w:szCs w:val="28"/>
          <w:lang w:val="en-US" w:eastAsia="zh-CN"/>
        </w:rPr>
        <w:t>6</w:t>
      </w:r>
      <w:r>
        <w:rPr>
          <w:rFonts w:ascii="华文仿宋" w:hAnsi="华文仿宋" w:eastAsia="华文仿宋"/>
          <w:sz w:val="28"/>
          <w:szCs w:val="28"/>
        </w:rPr>
        <w:t>年</w:t>
      </w:r>
      <w:r>
        <w:rPr>
          <w:rFonts w:hint="eastAsia" w:ascii="华文仿宋" w:hAnsi="华文仿宋" w:eastAsia="华文仿宋"/>
          <w:sz w:val="28"/>
          <w:szCs w:val="28"/>
          <w:lang w:val="en-US" w:eastAsia="zh-CN"/>
        </w:rPr>
        <w:t>3</w:t>
      </w:r>
      <w:r>
        <w:rPr>
          <w:rFonts w:ascii="华文仿宋" w:hAnsi="华文仿宋" w:eastAsia="华文仿宋"/>
          <w:sz w:val="28"/>
          <w:szCs w:val="28"/>
        </w:rPr>
        <w:t>月</w:t>
      </w:r>
      <w:r>
        <w:rPr>
          <w:rFonts w:hint="eastAsia" w:ascii="华文仿宋" w:hAnsi="华文仿宋" w:eastAsia="华文仿宋"/>
          <w:sz w:val="28"/>
          <w:szCs w:val="28"/>
          <w:lang w:val="en-US" w:eastAsia="zh-CN"/>
        </w:rPr>
        <w:t>23</w:t>
      </w:r>
      <w:r>
        <w:rPr>
          <w:rFonts w:ascii="华文仿宋" w:hAnsi="华文仿宋" w:eastAsia="华文仿宋"/>
          <w:sz w:val="28"/>
          <w:szCs w:val="28"/>
        </w:rPr>
        <w:t>日前通过电子邮件或微信提交回执，以便安排住宿。</w:t>
      </w:r>
    </w:p>
    <w:p w14:paraId="7BBB221B">
      <w:pPr>
        <w:pStyle w:val="11"/>
        <w:bidi w:val="0"/>
        <w:ind w:left="0" w:leftChars="0" w:firstLine="0" w:firstLineChars="0"/>
        <w:rPr>
          <w:rFonts w:hint="eastAsia"/>
          <w:lang w:eastAsia="zh-CN"/>
        </w:rPr>
      </w:pPr>
    </w:p>
    <w:sectPr>
      <w:pgSz w:w="11906" w:h="16838"/>
      <w:pgMar w:top="878" w:right="1474" w:bottom="1180" w:left="1587" w:header="851" w:footer="1417" w:gutter="0"/>
      <w:pgNumType w:fmt="decimal" w:start="1"/>
      <w:cols w:space="425" w:num="1"/>
      <w:docGrid w:type="linesAndChars" w:linePitch="579" w:charSpace="1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8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altName w:val="楷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altName w:val="方正舒体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evenAndOddHeaders w:val="1"/>
  <w:drawingGridHorizontalSpacing w:val="158"/>
  <w:drawingGridVerticalSpacing w:val="290"/>
  <w:displayHorizontalDrawingGridEvery w:val="2"/>
  <w:displayVerticalDrawingGridEvery w:val="2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A78122B"/>
    <w:rsid w:val="000273CC"/>
    <w:rsid w:val="00473031"/>
    <w:rsid w:val="05283431"/>
    <w:rsid w:val="078A2181"/>
    <w:rsid w:val="0878647D"/>
    <w:rsid w:val="0E7D2A40"/>
    <w:rsid w:val="11672148"/>
    <w:rsid w:val="13B50586"/>
    <w:rsid w:val="152359C3"/>
    <w:rsid w:val="1A0062D3"/>
    <w:rsid w:val="1B1A1616"/>
    <w:rsid w:val="1C8C20A0"/>
    <w:rsid w:val="20B6593D"/>
    <w:rsid w:val="20CA13E8"/>
    <w:rsid w:val="21366A7E"/>
    <w:rsid w:val="230C5CE8"/>
    <w:rsid w:val="2563265D"/>
    <w:rsid w:val="2835183D"/>
    <w:rsid w:val="28902F18"/>
    <w:rsid w:val="29567CBD"/>
    <w:rsid w:val="2A78122B"/>
    <w:rsid w:val="2EB06033"/>
    <w:rsid w:val="301E705B"/>
    <w:rsid w:val="30F71D86"/>
    <w:rsid w:val="31905D36"/>
    <w:rsid w:val="368A544A"/>
    <w:rsid w:val="3A091644"/>
    <w:rsid w:val="3B4A51A8"/>
    <w:rsid w:val="3E5E3444"/>
    <w:rsid w:val="3FD12D9F"/>
    <w:rsid w:val="43503578"/>
    <w:rsid w:val="4487121B"/>
    <w:rsid w:val="4C52210E"/>
    <w:rsid w:val="4D27359B"/>
    <w:rsid w:val="4DAB7D28"/>
    <w:rsid w:val="4F876573"/>
    <w:rsid w:val="4FEE03A0"/>
    <w:rsid w:val="50041972"/>
    <w:rsid w:val="56AF43A3"/>
    <w:rsid w:val="56F91B04"/>
    <w:rsid w:val="58EB1921"/>
    <w:rsid w:val="59AD4E28"/>
    <w:rsid w:val="5B0B0058"/>
    <w:rsid w:val="5B465534"/>
    <w:rsid w:val="6065645C"/>
    <w:rsid w:val="6263077A"/>
    <w:rsid w:val="63716EC6"/>
    <w:rsid w:val="64DE058B"/>
    <w:rsid w:val="65046017"/>
    <w:rsid w:val="68686AEA"/>
    <w:rsid w:val="6D836174"/>
    <w:rsid w:val="6E0252EB"/>
    <w:rsid w:val="6E8B52E0"/>
    <w:rsid w:val="6EE3511C"/>
    <w:rsid w:val="703674CE"/>
    <w:rsid w:val="70877D29"/>
    <w:rsid w:val="70B86135"/>
    <w:rsid w:val="70F6314B"/>
    <w:rsid w:val="71806664"/>
    <w:rsid w:val="72F22F5F"/>
    <w:rsid w:val="73CB43D1"/>
    <w:rsid w:val="73CF5671"/>
    <w:rsid w:val="763E70DC"/>
    <w:rsid w:val="79DF0BD6"/>
    <w:rsid w:val="7A0F3269"/>
    <w:rsid w:val="7D1856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officialmode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240" w:lineRule="auto"/>
      <w:jc w:val="both"/>
    </w:pPr>
    <w:rPr>
      <w:rFonts w:ascii="仿宋_GB2312" w:hAnsi="仿宋_GB2312" w:eastAsia="仿宋_GB2312" w:cs="Times New Roman"/>
      <w:spacing w:val="-6"/>
      <w:kern w:val="2"/>
      <w:sz w:val="32"/>
      <w:szCs w:val="32"/>
      <w:lang w:val="en-US" w:eastAsia="zh-CN" w:bidi="ar-SA"/>
    </w:rPr>
  </w:style>
  <w:style w:type="paragraph" w:styleId="2">
    <w:name w:val="heading 1"/>
    <w:next w:val="1"/>
    <w:qFormat/>
    <w:uiPriority w:val="0"/>
    <w:pPr>
      <w:keepNext/>
      <w:keepLines/>
      <w:spacing w:beforeLines="0" w:beforeAutospacing="0" w:afterLines="0" w:afterAutospacing="0" w:line="560" w:lineRule="exact"/>
      <w:ind w:firstLine="894" w:firstLineChars="200"/>
      <w:outlineLvl w:val="0"/>
    </w:pPr>
    <w:rPr>
      <w:rFonts w:ascii="黑体" w:hAnsi="黑体" w:eastAsia="黑体" w:cs="黑体"/>
      <w:kern w:val="44"/>
      <w:sz w:val="32"/>
      <w:szCs w:val="32"/>
    </w:rPr>
  </w:style>
  <w:style w:type="paragraph" w:styleId="3">
    <w:name w:val="heading 2"/>
    <w:next w:val="1"/>
    <w:link w:val="18"/>
    <w:semiHidden/>
    <w:unhideWhenUsed/>
    <w:qFormat/>
    <w:uiPriority w:val="0"/>
    <w:pPr>
      <w:keepNext/>
      <w:keepLines/>
      <w:spacing w:beforeLines="0" w:beforeAutospacing="0" w:afterLines="0" w:afterAutospacing="0" w:line="560" w:lineRule="exact"/>
      <w:ind w:firstLine="894" w:firstLineChars="200"/>
      <w:outlineLvl w:val="1"/>
    </w:pPr>
    <w:rPr>
      <w:rFonts w:ascii="Times New Roman" w:hAnsi="Times New Roman" w:eastAsia="楷体_GB2312" w:cs="楷体_GB2312"/>
      <w:sz w:val="32"/>
      <w:szCs w:val="32"/>
    </w:rPr>
  </w:style>
  <w:style w:type="paragraph" w:styleId="4">
    <w:name w:val="heading 3"/>
    <w:next w:val="1"/>
    <w:semiHidden/>
    <w:unhideWhenUsed/>
    <w:qFormat/>
    <w:uiPriority w:val="0"/>
    <w:pPr>
      <w:keepNext/>
      <w:keepLines/>
      <w:spacing w:beforeLines="0" w:beforeAutospacing="0" w:afterLines="0" w:afterAutospacing="0" w:line="560" w:lineRule="exact"/>
      <w:ind w:firstLine="894" w:firstLineChars="200"/>
      <w:outlineLvl w:val="2"/>
    </w:pPr>
    <w:rPr>
      <w:rFonts w:ascii="Times New Roman" w:hAnsi="Times New Roman" w:eastAsia="仿宋_GB2312" w:cs="仿宋_GB2312"/>
      <w:sz w:val="32"/>
      <w:szCs w:val="32"/>
    </w:rPr>
  </w:style>
  <w:style w:type="paragraph" w:styleId="5">
    <w:name w:val="heading 4"/>
    <w:next w:val="1"/>
    <w:semiHidden/>
    <w:unhideWhenUsed/>
    <w:qFormat/>
    <w:uiPriority w:val="0"/>
    <w:pPr>
      <w:keepNext/>
      <w:keepLines/>
      <w:spacing w:beforeLines="0" w:beforeAutospacing="0" w:afterLines="0" w:afterAutospacing="0" w:line="560" w:lineRule="exact"/>
      <w:ind w:firstLine="894" w:firstLineChars="200"/>
      <w:outlineLvl w:val="3"/>
    </w:pPr>
    <w:rPr>
      <w:rFonts w:ascii="Times New Roman" w:hAnsi="Times New Roman" w:eastAsia="仿宋_GB2312" w:cs="仿宋_GB2312"/>
      <w:sz w:val="32"/>
      <w:szCs w:val="32"/>
    </w:rPr>
  </w:style>
  <w:style w:type="paragraph" w:styleId="6">
    <w:name w:val="heading 5"/>
    <w:next w:val="1"/>
    <w:semiHidden/>
    <w:unhideWhenUsed/>
    <w:qFormat/>
    <w:uiPriority w:val="0"/>
    <w:pPr>
      <w:spacing w:line="560" w:lineRule="exact"/>
      <w:ind w:firstLine="894" w:firstLineChars="200"/>
      <w:outlineLvl w:val="4"/>
    </w:pPr>
    <w:rPr>
      <w:rFonts w:ascii="Times New Roman" w:hAnsi="Times New Roman" w:eastAsia="仿宋_GB2312" w:cs="仿宋_GB2312"/>
      <w:sz w:val="32"/>
      <w:szCs w:val="32"/>
    </w:rPr>
  </w:style>
  <w:style w:type="paragraph" w:styleId="7">
    <w:name w:val="heading 6"/>
    <w:next w:val="1"/>
    <w:semiHidden/>
    <w:unhideWhenUsed/>
    <w:qFormat/>
    <w:uiPriority w:val="0"/>
    <w:pPr>
      <w:spacing w:line="560" w:lineRule="exact"/>
      <w:ind w:firstLine="894" w:firstLineChars="200"/>
      <w:outlineLvl w:val="5"/>
    </w:pPr>
    <w:rPr>
      <w:rFonts w:ascii="Times New Roman" w:hAnsi="Times New Roman" w:eastAsia="仿宋_GB2312" w:cs="仿宋_GB2312"/>
      <w:sz w:val="32"/>
      <w:szCs w:val="32"/>
    </w:rPr>
  </w:style>
  <w:style w:type="paragraph" w:styleId="8">
    <w:name w:val="heading 7"/>
    <w:next w:val="1"/>
    <w:semiHidden/>
    <w:unhideWhenUsed/>
    <w:qFormat/>
    <w:uiPriority w:val="0"/>
    <w:pPr>
      <w:spacing w:line="560" w:lineRule="exact"/>
      <w:ind w:firstLine="894" w:firstLineChars="200"/>
      <w:outlineLvl w:val="6"/>
    </w:pPr>
    <w:rPr>
      <w:rFonts w:ascii="Times New Roman" w:hAnsi="Times New Roman" w:eastAsia="仿宋_GB2312" w:cs="仿宋_GB2312"/>
      <w:sz w:val="32"/>
      <w:szCs w:val="32"/>
    </w:rPr>
  </w:style>
  <w:style w:type="paragraph" w:styleId="9">
    <w:name w:val="heading 8"/>
    <w:next w:val="1"/>
    <w:semiHidden/>
    <w:unhideWhenUsed/>
    <w:qFormat/>
    <w:uiPriority w:val="0"/>
    <w:pPr>
      <w:spacing w:line="560" w:lineRule="exact"/>
      <w:ind w:firstLine="894" w:firstLineChars="200"/>
      <w:outlineLvl w:val="7"/>
    </w:pPr>
    <w:rPr>
      <w:rFonts w:ascii="Times New Roman" w:hAnsi="Times New Roman" w:eastAsia="仿宋_GB2312" w:cs="仿宋_GB2312"/>
      <w:sz w:val="32"/>
      <w:szCs w:val="32"/>
    </w:rPr>
  </w:style>
  <w:style w:type="paragraph" w:styleId="10">
    <w:name w:val="heading 9"/>
    <w:next w:val="1"/>
    <w:semiHidden/>
    <w:unhideWhenUsed/>
    <w:qFormat/>
    <w:uiPriority w:val="0"/>
    <w:pPr>
      <w:spacing w:line="560" w:lineRule="exact"/>
      <w:ind w:firstLine="894" w:firstLineChars="200"/>
      <w:outlineLvl w:val="8"/>
    </w:pPr>
    <w:rPr>
      <w:rFonts w:ascii="Times New Roman" w:hAnsi="Times New Roman" w:eastAsia="仿宋_GB2312" w:cs="仿宋_GB2312"/>
      <w:sz w:val="32"/>
      <w:szCs w:val="32"/>
    </w:rPr>
  </w:style>
  <w:style w:type="character" w:default="1" w:styleId="17">
    <w:name w:val="Default Paragraph Font"/>
    <w:semiHidden/>
    <w:qFormat/>
    <w:uiPriority w:val="0"/>
  </w:style>
  <w:style w:type="table" w:default="1" w:styleId="1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Body Text"/>
    <w:qFormat/>
    <w:uiPriority w:val="0"/>
    <w:pPr>
      <w:spacing w:line="560" w:lineRule="exact"/>
      <w:ind w:firstLine="630" w:firstLineChars="200"/>
      <w:jc w:val="both"/>
    </w:pPr>
    <w:rPr>
      <w:rFonts w:ascii="Times New Roman" w:hAnsi="Times New Roman" w:eastAsia="仿宋_GB2312" w:cs="仿宋_GB2312"/>
      <w:spacing w:val="-6"/>
      <w:sz w:val="32"/>
      <w:szCs w:val="32"/>
    </w:rPr>
  </w:style>
  <w:style w:type="paragraph" w:styleId="1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1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14">
    <w:name w:val="Subtitle"/>
    <w:qFormat/>
    <w:uiPriority w:val="0"/>
    <w:pPr>
      <w:spacing w:beforeLines="0" w:beforeAutospacing="0" w:afterLines="0" w:afterAutospacing="0" w:line="720" w:lineRule="exact"/>
      <w:jc w:val="center"/>
      <w:outlineLvl w:val="9"/>
    </w:pPr>
    <w:rPr>
      <w:rFonts w:ascii="Times New Roman" w:hAnsi="Times New Roman" w:eastAsia="仿宋_GB2312" w:cs="仿宋_GB2312"/>
      <w:kern w:val="28"/>
      <w:sz w:val="32"/>
      <w:szCs w:val="32"/>
    </w:rPr>
  </w:style>
  <w:style w:type="paragraph" w:styleId="15">
    <w:name w:val="Title"/>
    <w:qFormat/>
    <w:uiPriority w:val="0"/>
    <w:pPr>
      <w:spacing w:line="720" w:lineRule="exact"/>
      <w:jc w:val="center"/>
      <w:outlineLvl w:val="9"/>
    </w:pPr>
    <w:rPr>
      <w:rFonts w:ascii="方正小标宋简体" w:hAnsi="方正小标宋简体" w:eastAsia="方正小标宋简体" w:cs="方正小标宋简体"/>
      <w:sz w:val="44"/>
      <w:szCs w:val="44"/>
    </w:rPr>
  </w:style>
  <w:style w:type="character" w:customStyle="1" w:styleId="18">
    <w:name w:val="标题 2 Char"/>
    <w:link w:val="3"/>
    <w:uiPriority w:val="0"/>
    <w:rPr>
      <w:rFonts w:ascii="Times New Roman" w:hAnsi="Times New Roman" w:eastAsia="楷体_GB2312" w:cs="楷体_GB2312"/>
      <w:sz w:val="32"/>
      <w:szCs w:val="32"/>
    </w:rPr>
  </w:style>
  <w:style w:type="table" w:customStyle="1" w:styleId="19">
    <w:name w:val="Table Normal"/>
    <w:semiHidden/>
    <w:unhideWhenUsed/>
    <w:qFormat/>
    <w:uiPriority w:val="2"/>
    <w:pPr>
      <w:widowControl w:val="0"/>
      <w:autoSpaceDE w:val="0"/>
      <w:autoSpaceDN w:val="0"/>
    </w:pPr>
    <w:rPr>
      <w:sz w:val="22"/>
      <w:lang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1437</Words>
  <Characters>1541</Characters>
  <Lines>0</Lines>
  <Paragraphs>0</Paragraphs>
  <TotalTime>53</TotalTime>
  <ScaleCrop>false</ScaleCrop>
  <LinksUpToDate>false</LinksUpToDate>
  <CharactersWithSpaces>1558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2026-01-19T01:46:00Z</dcterms:created>
  <dc:creator>王振升</dc:creator>
  <cp:lastModifiedBy>超时空要塞Macross</cp:lastModifiedBy>
  <dcterms:modified xsi:type="dcterms:W3CDTF">2026-02-06T04:01:23Z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3DAA0DCDCC3245C2BAFC25404B75E6E8_13</vt:lpwstr>
  </property>
  <property fmtid="{D5CDD505-2E9C-101B-9397-08002B2CF9AE}" pid="4" name="KSOTemplateDocerSaveRecord">
    <vt:lpwstr>eyJoZGlkIjoiMjI2NDU3NjI1ODBhNzJmMWZmMDZiY2FhNmFhZTZiM2MiLCJ1c2VySWQiOiI0MDc3MTEzNzYifQ==</vt:lpwstr>
  </property>
</Properties>
</file>